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5E" w:rsidRDefault="000F5D5E" w:rsidP="000F5D5E">
      <w:pPr>
        <w:pStyle w:val="Ingenmellomrom"/>
        <w:rPr>
          <w:sz w:val="28"/>
          <w:szCs w:val="28"/>
        </w:rPr>
      </w:pPr>
      <w:r>
        <w:rPr>
          <w:noProof/>
          <w:lang w:eastAsia="nn-NO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-36195</wp:posOffset>
            </wp:positionV>
            <wp:extent cx="604520" cy="732790"/>
            <wp:effectExtent l="0" t="0" r="5080" b="0"/>
            <wp:wrapSquare wrapText="bothSides"/>
            <wp:docPr id="1" name="Bilde 1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/>
      <w:r>
        <w:rPr>
          <w:sz w:val="28"/>
          <w:szCs w:val="28"/>
        </w:rPr>
        <w:t xml:space="preserve">  DEN NORSKE KYRKJA</w:t>
      </w:r>
    </w:p>
    <w:p w:rsidR="000F5D5E" w:rsidRDefault="000F5D5E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5D5E" w:rsidRDefault="0004688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Vestnes sokneråd</w:t>
      </w:r>
    </w:p>
    <w:p w:rsidR="005A4C4A" w:rsidRDefault="005A4C4A" w:rsidP="003C1B7D">
      <w:pPr>
        <w:pStyle w:val="Ingenmellomrom"/>
        <w:rPr>
          <w:sz w:val="28"/>
          <w:szCs w:val="28"/>
        </w:rPr>
      </w:pPr>
    </w:p>
    <w:p w:rsidR="004D6E26" w:rsidRDefault="004D6E26" w:rsidP="003C1B7D">
      <w:pPr>
        <w:pStyle w:val="Ingenmellomrom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32"/>
          <w:szCs w:val="32"/>
        </w:rPr>
        <w:t xml:space="preserve"> Årsrapport 2019</w:t>
      </w:r>
    </w:p>
    <w:p w:rsidR="004D6E26" w:rsidRDefault="004D6E26" w:rsidP="003C1B7D">
      <w:pPr>
        <w:pStyle w:val="Ingenmellomrom"/>
        <w:rPr>
          <w:b/>
          <w:sz w:val="32"/>
          <w:szCs w:val="32"/>
        </w:rPr>
      </w:pPr>
    </w:p>
    <w:p w:rsidR="004D6E26" w:rsidRDefault="004D6E26" w:rsidP="003C1B7D">
      <w:pPr>
        <w:pStyle w:val="Ingenmellomrom"/>
        <w:rPr>
          <w:sz w:val="28"/>
          <w:szCs w:val="28"/>
        </w:rPr>
      </w:pPr>
      <w:r>
        <w:rPr>
          <w:b/>
          <w:sz w:val="32"/>
          <w:szCs w:val="32"/>
        </w:rPr>
        <w:t>Rådsorgan</w:t>
      </w:r>
    </w:p>
    <w:p w:rsidR="004D6E26" w:rsidRDefault="004D6E26" w:rsidP="003C1B7D">
      <w:pPr>
        <w:pStyle w:val="Ingenmellomrom"/>
        <w:rPr>
          <w:sz w:val="28"/>
          <w:szCs w:val="28"/>
        </w:rPr>
      </w:pPr>
    </w:p>
    <w:p w:rsidR="004D6E26" w:rsidRDefault="00DF0E96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I 2019 var det val på nytt sokneråd. Fram til ny valperiode tok til 01.11.19,</w:t>
      </w:r>
    </w:p>
    <w:p w:rsidR="00DF0E96" w:rsidRDefault="00DF0E96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var soknerådet samansett slik:</w:t>
      </w:r>
    </w:p>
    <w:p w:rsidR="00DF0E96" w:rsidRDefault="00DF0E96" w:rsidP="003C1B7D">
      <w:pPr>
        <w:pStyle w:val="Ingenmellomrom"/>
        <w:rPr>
          <w:sz w:val="28"/>
          <w:szCs w:val="28"/>
        </w:rPr>
      </w:pPr>
    </w:p>
    <w:p w:rsidR="00DF0E96" w:rsidRDefault="00DF0E96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Leiar:           Håvard Skrede</w:t>
      </w:r>
    </w:p>
    <w:p w:rsidR="00DF0E96" w:rsidRDefault="00DF0E96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Nestleiar:     Kari Moe Elgsaas</w:t>
      </w:r>
    </w:p>
    <w:p w:rsidR="00DF0E96" w:rsidRDefault="00DF0E96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Sekretær:     Unni Eik Vestnes</w:t>
      </w:r>
    </w:p>
    <w:p w:rsidR="00DF0E96" w:rsidRDefault="00DF0E96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Kasserar:     Ansgar Misund</w:t>
      </w:r>
    </w:p>
    <w:p w:rsidR="00DF0E96" w:rsidRDefault="00DF0E96" w:rsidP="003C1B7D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Rådsmedl</w:t>
      </w:r>
      <w:proofErr w:type="spellEnd"/>
      <w:r>
        <w:rPr>
          <w:sz w:val="28"/>
          <w:szCs w:val="28"/>
        </w:rPr>
        <w:t>.   Arild Hustad</w:t>
      </w:r>
    </w:p>
    <w:p w:rsidR="005A4C4A" w:rsidRDefault="005A4C4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Grete Vik Kjersem</w:t>
      </w:r>
    </w:p>
    <w:p w:rsidR="005A4C4A" w:rsidRDefault="005A4C4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Ellen Marit Dimmen Vik</w:t>
      </w:r>
    </w:p>
    <w:p w:rsidR="005A4C4A" w:rsidRDefault="005A4C4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Svanhild Flate</w:t>
      </w:r>
    </w:p>
    <w:p w:rsidR="005A4C4A" w:rsidRDefault="005A4C4A" w:rsidP="003C1B7D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Soknepr</w:t>
      </w:r>
      <w:proofErr w:type="spellEnd"/>
      <w:r>
        <w:rPr>
          <w:sz w:val="28"/>
          <w:szCs w:val="28"/>
        </w:rPr>
        <w:t>.      John Sylte</w:t>
      </w:r>
    </w:p>
    <w:p w:rsidR="005A4C4A" w:rsidRDefault="005A4C4A" w:rsidP="003C1B7D">
      <w:pPr>
        <w:pStyle w:val="Ingenmellomrom"/>
        <w:rPr>
          <w:sz w:val="28"/>
          <w:szCs w:val="28"/>
        </w:rPr>
      </w:pPr>
    </w:p>
    <w:p w:rsidR="005A4C4A" w:rsidRDefault="005A4C4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Vara:            Elin Øverås</w:t>
      </w:r>
    </w:p>
    <w:p w:rsidR="005A4C4A" w:rsidRDefault="005A4C4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Eivind </w:t>
      </w:r>
      <w:proofErr w:type="spellStart"/>
      <w:r>
        <w:rPr>
          <w:sz w:val="28"/>
          <w:szCs w:val="28"/>
        </w:rPr>
        <w:t>Schiøtt</w:t>
      </w:r>
      <w:proofErr w:type="spellEnd"/>
    </w:p>
    <w:p w:rsidR="005A4C4A" w:rsidRDefault="005A4C4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Bjørg Gimmestad Smith</w:t>
      </w:r>
    </w:p>
    <w:p w:rsidR="0050176E" w:rsidRDefault="0050176E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Eli </w:t>
      </w:r>
      <w:proofErr w:type="spellStart"/>
      <w:r>
        <w:rPr>
          <w:sz w:val="28"/>
          <w:szCs w:val="28"/>
        </w:rPr>
        <w:t>Neraas</w:t>
      </w:r>
      <w:proofErr w:type="spellEnd"/>
    </w:p>
    <w:p w:rsidR="0050176E" w:rsidRDefault="0050176E" w:rsidP="003C1B7D">
      <w:pPr>
        <w:pStyle w:val="Ingenmellomrom"/>
        <w:rPr>
          <w:sz w:val="28"/>
          <w:szCs w:val="28"/>
        </w:rPr>
      </w:pPr>
    </w:p>
    <w:p w:rsidR="0050176E" w:rsidRDefault="0050176E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Vestnes sokneråd sine representantar i Vestnes kyrkjelege fellesråd har vore:</w:t>
      </w:r>
    </w:p>
    <w:p w:rsidR="0050176E" w:rsidRDefault="00D55DE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Arild Hustad (nestleiar) med Svanhild Flate som vara</w:t>
      </w:r>
    </w:p>
    <w:p w:rsidR="00D55DE1" w:rsidRDefault="00D55DE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Grete Vik Kjersem         med Ellen Marit Dimmen Vik som vara</w:t>
      </w:r>
    </w:p>
    <w:p w:rsidR="00A31FC8" w:rsidRDefault="00A31FC8" w:rsidP="003C1B7D">
      <w:pPr>
        <w:pStyle w:val="Ingenmellomrom"/>
        <w:rPr>
          <w:sz w:val="28"/>
          <w:szCs w:val="28"/>
        </w:rPr>
      </w:pPr>
    </w:p>
    <w:p w:rsidR="00A31FC8" w:rsidRDefault="00A31FC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Frå 01.11.19 er det nye soknerådet samansett slik:</w:t>
      </w:r>
    </w:p>
    <w:p w:rsidR="00A31FC8" w:rsidRDefault="00A31FC8" w:rsidP="003C1B7D">
      <w:pPr>
        <w:pStyle w:val="Ingenmellomrom"/>
        <w:rPr>
          <w:sz w:val="28"/>
          <w:szCs w:val="28"/>
        </w:rPr>
      </w:pPr>
    </w:p>
    <w:p w:rsidR="00A31FC8" w:rsidRDefault="00A31FC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Leiar:            Håvard Skrede</w:t>
      </w:r>
    </w:p>
    <w:p w:rsidR="00A31FC8" w:rsidRDefault="00A31FC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Nestleiar:      Per Ottar </w:t>
      </w:r>
      <w:proofErr w:type="spellStart"/>
      <w:r>
        <w:rPr>
          <w:sz w:val="28"/>
          <w:szCs w:val="28"/>
        </w:rPr>
        <w:t>Bjørdalsbakke</w:t>
      </w:r>
      <w:proofErr w:type="spellEnd"/>
    </w:p>
    <w:p w:rsidR="00A31FC8" w:rsidRDefault="00A31FC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Sekretær:      Randi Beate Kleive Bredeli</w:t>
      </w:r>
    </w:p>
    <w:p w:rsidR="00A31FC8" w:rsidRDefault="00A31FC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Kasserar:      Marit Anderson</w:t>
      </w:r>
    </w:p>
    <w:p w:rsidR="00A31FC8" w:rsidRDefault="00A31FC8" w:rsidP="003C1B7D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Rådsmedl</w:t>
      </w:r>
      <w:proofErr w:type="spellEnd"/>
      <w:r w:rsidR="00EF5EED">
        <w:rPr>
          <w:sz w:val="28"/>
          <w:szCs w:val="28"/>
        </w:rPr>
        <w:t>.</w:t>
      </w:r>
      <w:r>
        <w:rPr>
          <w:sz w:val="28"/>
          <w:szCs w:val="28"/>
        </w:rPr>
        <w:t xml:space="preserve">    John Meier Hurlen</w:t>
      </w:r>
    </w:p>
    <w:p w:rsidR="00A31FC8" w:rsidRDefault="00A31FC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Peggy </w:t>
      </w:r>
      <w:proofErr w:type="spellStart"/>
      <w:r>
        <w:rPr>
          <w:sz w:val="28"/>
          <w:szCs w:val="28"/>
        </w:rPr>
        <w:t>Engås</w:t>
      </w:r>
      <w:proofErr w:type="spellEnd"/>
    </w:p>
    <w:p w:rsidR="00A31FC8" w:rsidRDefault="00A31FC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Lars Tore </w:t>
      </w:r>
      <w:proofErr w:type="spellStart"/>
      <w:r>
        <w:rPr>
          <w:sz w:val="28"/>
          <w:szCs w:val="28"/>
        </w:rPr>
        <w:t>Bjermeland</w:t>
      </w:r>
      <w:proofErr w:type="spellEnd"/>
    </w:p>
    <w:p w:rsidR="00EF5EED" w:rsidRDefault="00A31FC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5EED">
        <w:rPr>
          <w:sz w:val="28"/>
          <w:szCs w:val="28"/>
        </w:rPr>
        <w:t>Nina Kvernmo</w:t>
      </w:r>
    </w:p>
    <w:p w:rsidR="00EF5EED" w:rsidRDefault="00EF5EED" w:rsidP="003C1B7D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Soknepr</w:t>
      </w:r>
      <w:proofErr w:type="spellEnd"/>
      <w:r>
        <w:rPr>
          <w:sz w:val="28"/>
          <w:szCs w:val="28"/>
        </w:rPr>
        <w:t>.       John Sylte</w:t>
      </w:r>
    </w:p>
    <w:p w:rsidR="00EF5EED" w:rsidRDefault="00EF5EED" w:rsidP="003C1B7D">
      <w:pPr>
        <w:pStyle w:val="Ingenmellomrom"/>
        <w:rPr>
          <w:sz w:val="28"/>
          <w:szCs w:val="28"/>
        </w:rPr>
      </w:pPr>
    </w:p>
    <w:p w:rsidR="00EF5EED" w:rsidRDefault="00EF5EED" w:rsidP="003C1B7D">
      <w:pPr>
        <w:pStyle w:val="Ingenmellomrom"/>
        <w:rPr>
          <w:sz w:val="28"/>
          <w:szCs w:val="28"/>
        </w:rPr>
      </w:pPr>
    </w:p>
    <w:p w:rsidR="00186A91" w:rsidRDefault="00EF5EED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lastRenderedPageBreak/>
        <w:t>Vara:            Tone Fjørtoft Aas</w:t>
      </w:r>
    </w:p>
    <w:p w:rsidR="00186A91" w:rsidRDefault="00186A9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Ingvar Gjelsten Eidsvik</w:t>
      </w:r>
    </w:p>
    <w:p w:rsidR="00186A91" w:rsidRDefault="00186A9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Kari Moe Elgsaas</w:t>
      </w:r>
    </w:p>
    <w:p w:rsidR="00186A91" w:rsidRDefault="00186A9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Arild Hustad</w:t>
      </w:r>
    </w:p>
    <w:p w:rsidR="00186A91" w:rsidRDefault="00186A9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Ann Kristin Frafjord</w:t>
      </w:r>
    </w:p>
    <w:p w:rsidR="00186A91" w:rsidRDefault="00186A91" w:rsidP="003C1B7D">
      <w:pPr>
        <w:pStyle w:val="Ingenmellomrom"/>
        <w:rPr>
          <w:sz w:val="28"/>
          <w:szCs w:val="28"/>
        </w:rPr>
      </w:pPr>
    </w:p>
    <w:p w:rsidR="00135FB1" w:rsidRDefault="00186A9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Vestnes sokneråd sine representantar i Vestnes kyrkjelege fellesråd er no</w:t>
      </w:r>
    </w:p>
    <w:p w:rsidR="00135FB1" w:rsidRDefault="00135FB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Per Ottar </w:t>
      </w:r>
      <w:proofErr w:type="spellStart"/>
      <w:r>
        <w:rPr>
          <w:sz w:val="28"/>
          <w:szCs w:val="28"/>
        </w:rPr>
        <w:t>Bjørdalsbakke</w:t>
      </w:r>
      <w:proofErr w:type="spellEnd"/>
      <w:r>
        <w:rPr>
          <w:sz w:val="28"/>
          <w:szCs w:val="28"/>
        </w:rPr>
        <w:t xml:space="preserve"> med John Meier Hurlen som vara</w:t>
      </w:r>
    </w:p>
    <w:p w:rsidR="001370A6" w:rsidRDefault="00135FB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Peggy </w:t>
      </w:r>
      <w:proofErr w:type="spellStart"/>
      <w:r>
        <w:rPr>
          <w:sz w:val="28"/>
          <w:szCs w:val="28"/>
        </w:rPr>
        <w:t>Engås</w:t>
      </w:r>
      <w:proofErr w:type="spellEnd"/>
      <w:r>
        <w:rPr>
          <w:sz w:val="28"/>
          <w:szCs w:val="28"/>
        </w:rPr>
        <w:t xml:space="preserve"> med Randi Beate Kleive Bredeli som vara</w:t>
      </w:r>
    </w:p>
    <w:p w:rsidR="001370A6" w:rsidRDefault="001370A6" w:rsidP="003C1B7D">
      <w:pPr>
        <w:pStyle w:val="Ingenmellomrom"/>
        <w:rPr>
          <w:sz w:val="28"/>
          <w:szCs w:val="28"/>
        </w:rPr>
      </w:pPr>
    </w:p>
    <w:p w:rsidR="001370A6" w:rsidRDefault="001370A6" w:rsidP="003C1B7D">
      <w:pPr>
        <w:pStyle w:val="Ingenmellomrom"/>
        <w:rPr>
          <w:sz w:val="28"/>
          <w:szCs w:val="28"/>
        </w:rPr>
      </w:pPr>
      <w:r>
        <w:rPr>
          <w:b/>
          <w:sz w:val="28"/>
          <w:szCs w:val="28"/>
        </w:rPr>
        <w:t>MØTER-SAKER</w:t>
      </w:r>
    </w:p>
    <w:p w:rsidR="001370A6" w:rsidRDefault="001370A6" w:rsidP="003C1B7D">
      <w:pPr>
        <w:pStyle w:val="Ingenmellomrom"/>
        <w:rPr>
          <w:sz w:val="28"/>
          <w:szCs w:val="28"/>
        </w:rPr>
      </w:pPr>
    </w:p>
    <w:p w:rsidR="001370A6" w:rsidRPr="001370A6" w:rsidRDefault="001370A6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Soknerådet har </w:t>
      </w:r>
      <w:r w:rsidR="00284E7C">
        <w:rPr>
          <w:sz w:val="28"/>
          <w:szCs w:val="28"/>
        </w:rPr>
        <w:t>hatt møta sine på tysdagar på Vestnes kyrkjekontor og har vore samla til 11 møter frå januar til november med 83 mindre og større saker.</w:t>
      </w:r>
    </w:p>
    <w:p w:rsidR="001370A6" w:rsidRDefault="00AA618C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I tillegg var alle sokneråda i kommunen med kyrkjestab samla til fellesmøte på kyrkjestova i Tresfjord i april.</w:t>
      </w:r>
    </w:p>
    <w:p w:rsidR="00AA618C" w:rsidRDefault="00AA618C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Av saker soknerådet har hatt er planlegging og gjennomføring av konfirmantfestar, </w:t>
      </w:r>
      <w:r w:rsidR="00B413BF">
        <w:rPr>
          <w:sz w:val="28"/>
          <w:szCs w:val="28"/>
        </w:rPr>
        <w:t>kyrkjevalet i september, balldag og kyrkjebasar og fordeling av offersøknader.</w:t>
      </w:r>
      <w:r w:rsidR="00882A4C">
        <w:rPr>
          <w:sz w:val="28"/>
          <w:szCs w:val="28"/>
        </w:rPr>
        <w:t xml:space="preserve"> </w:t>
      </w:r>
      <w:r w:rsidR="00AA70C1">
        <w:rPr>
          <w:sz w:val="28"/>
          <w:szCs w:val="28"/>
        </w:rPr>
        <w:t xml:space="preserve">Arbeid og fullføring med </w:t>
      </w:r>
      <w:proofErr w:type="spellStart"/>
      <w:r w:rsidR="00AA70C1">
        <w:rPr>
          <w:sz w:val="28"/>
          <w:szCs w:val="28"/>
        </w:rPr>
        <w:t>anskaffelse</w:t>
      </w:r>
      <w:proofErr w:type="spellEnd"/>
      <w:r w:rsidR="00AA70C1">
        <w:rPr>
          <w:sz w:val="28"/>
          <w:szCs w:val="28"/>
        </w:rPr>
        <w:t xml:space="preserve"> av flygel til Vestnes kyrkje. Uttale i endringar av prostigrenser.</w:t>
      </w:r>
    </w:p>
    <w:p w:rsidR="00AA70C1" w:rsidRDefault="00AA70C1" w:rsidP="003C1B7D">
      <w:pPr>
        <w:pStyle w:val="Ingenmellomrom"/>
        <w:rPr>
          <w:sz w:val="28"/>
          <w:szCs w:val="28"/>
        </w:rPr>
      </w:pPr>
    </w:p>
    <w:p w:rsidR="00AA70C1" w:rsidRDefault="00AA70C1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UTVAL OG KOMITÉAR</w:t>
      </w:r>
    </w:p>
    <w:p w:rsidR="00AA70C1" w:rsidRDefault="00AA70C1" w:rsidP="003C1B7D">
      <w:pPr>
        <w:pStyle w:val="Ingenmellomrom"/>
        <w:rPr>
          <w:b/>
          <w:sz w:val="28"/>
          <w:szCs w:val="28"/>
        </w:rPr>
      </w:pPr>
    </w:p>
    <w:p w:rsidR="00AA70C1" w:rsidRDefault="00AA70C1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Arbeidsutval</w:t>
      </w:r>
    </w:p>
    <w:p w:rsidR="00AA70C1" w:rsidRDefault="00AA70C1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Arbeidsutvalet i soknerådet fram til 1/11 var samansett av leiar Håvard Skrede, nestleiar Kari Moe Elgsaas og sekretær Unni Eik Vestnes og forberedte sakene til møta. Frå 1/11 har utvalet vore samansett av leiar Håvard Skrede, nestleiar Per Ottar </w:t>
      </w:r>
      <w:proofErr w:type="spellStart"/>
      <w:r>
        <w:rPr>
          <w:sz w:val="28"/>
          <w:szCs w:val="28"/>
        </w:rPr>
        <w:t>Bjørdalsbakke</w:t>
      </w:r>
      <w:proofErr w:type="spellEnd"/>
      <w:r>
        <w:rPr>
          <w:sz w:val="28"/>
          <w:szCs w:val="28"/>
        </w:rPr>
        <w:t xml:space="preserve"> og sokneprest John Sylte.</w:t>
      </w:r>
    </w:p>
    <w:p w:rsidR="00AA70C1" w:rsidRDefault="00AA70C1" w:rsidP="003C1B7D">
      <w:pPr>
        <w:pStyle w:val="Ingenmellomrom"/>
        <w:rPr>
          <w:sz w:val="28"/>
          <w:szCs w:val="28"/>
        </w:rPr>
      </w:pPr>
    </w:p>
    <w:p w:rsidR="00AA70C1" w:rsidRDefault="0099675A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Diakoniutval</w:t>
      </w:r>
    </w:p>
    <w:p w:rsidR="0099675A" w:rsidRDefault="0099675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Ellen Marit Dimmen Vik og Unni Eik Vestnes har vore medlemmer i utvalet.</w:t>
      </w:r>
    </w:p>
    <w:p w:rsidR="0099675A" w:rsidRDefault="0099675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Saman med diakonen har det blitt delt ut lys og helsing før </w:t>
      </w:r>
      <w:proofErr w:type="spellStart"/>
      <w:r>
        <w:rPr>
          <w:sz w:val="28"/>
          <w:szCs w:val="28"/>
        </w:rPr>
        <w:t>Allehelgenssøndag</w:t>
      </w:r>
      <w:proofErr w:type="spellEnd"/>
      <w:r>
        <w:rPr>
          <w:sz w:val="28"/>
          <w:szCs w:val="28"/>
        </w:rPr>
        <w:t xml:space="preserve"> til dei som har mista ektefelle, små barn eller ungdommar i løpet av året.</w:t>
      </w:r>
    </w:p>
    <w:p w:rsidR="0099675A" w:rsidRDefault="0099675A" w:rsidP="003C1B7D">
      <w:pPr>
        <w:pStyle w:val="Ingenmellomrom"/>
        <w:rPr>
          <w:sz w:val="28"/>
          <w:szCs w:val="28"/>
        </w:rPr>
      </w:pPr>
    </w:p>
    <w:p w:rsidR="0099675A" w:rsidRDefault="0099675A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Undervisningsutval</w:t>
      </w:r>
    </w:p>
    <w:p w:rsidR="000F542F" w:rsidRDefault="0099675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Jorunn Brekke Fjeldheim og Jorunn Norheim Eriksen saman med bibelgruppa si har arr</w:t>
      </w:r>
      <w:r w:rsidR="000F542F">
        <w:rPr>
          <w:sz w:val="28"/>
          <w:szCs w:val="28"/>
        </w:rPr>
        <w:t xml:space="preserve">angert 3 temakveldar i Vestnes kyrkje i 2019. Det har vore ulike </w:t>
      </w:r>
      <w:proofErr w:type="spellStart"/>
      <w:r w:rsidR="000F542F">
        <w:rPr>
          <w:sz w:val="28"/>
          <w:szCs w:val="28"/>
        </w:rPr>
        <w:t>emner</w:t>
      </w:r>
      <w:proofErr w:type="spellEnd"/>
      <w:r w:rsidR="000F542F">
        <w:rPr>
          <w:sz w:val="28"/>
          <w:szCs w:val="28"/>
        </w:rPr>
        <w:t xml:space="preserve"> med desse aktørane: Ortodokse nonner frå Norddal, Pater </w:t>
      </w:r>
      <w:proofErr w:type="spellStart"/>
      <w:r w:rsidR="000F542F">
        <w:rPr>
          <w:sz w:val="28"/>
          <w:szCs w:val="28"/>
        </w:rPr>
        <w:t>Stamnestrø</w:t>
      </w:r>
      <w:proofErr w:type="spellEnd"/>
      <w:r w:rsidR="000F542F">
        <w:rPr>
          <w:sz w:val="28"/>
          <w:szCs w:val="28"/>
        </w:rPr>
        <w:t xml:space="preserve"> frå Ålesund og prost Svein Runde.</w:t>
      </w:r>
    </w:p>
    <w:p w:rsidR="00357B6B" w:rsidRDefault="00357B6B" w:rsidP="003C1B7D">
      <w:pPr>
        <w:pStyle w:val="Ingenmellomrom"/>
        <w:rPr>
          <w:sz w:val="28"/>
          <w:szCs w:val="28"/>
        </w:rPr>
      </w:pPr>
    </w:p>
    <w:p w:rsidR="00357B6B" w:rsidRDefault="00357B6B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Gudstenesteutval</w:t>
      </w:r>
    </w:p>
    <w:p w:rsidR="00357B6B" w:rsidRDefault="00357B6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Utvalet har vore samansett av kantor Jostein </w:t>
      </w:r>
      <w:proofErr w:type="spellStart"/>
      <w:r>
        <w:rPr>
          <w:sz w:val="28"/>
          <w:szCs w:val="28"/>
        </w:rPr>
        <w:t>Maude</w:t>
      </w:r>
      <w:proofErr w:type="spellEnd"/>
      <w:r>
        <w:rPr>
          <w:sz w:val="28"/>
          <w:szCs w:val="28"/>
        </w:rPr>
        <w:t>, sokneprest John Sylte, Solveig Bergset, Elin Øverås og Håvard Skrede.</w:t>
      </w:r>
    </w:p>
    <w:p w:rsidR="00357B6B" w:rsidRDefault="00357B6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lastRenderedPageBreak/>
        <w:t>Det har vore 3 møter i utvalet som går gjennom utforming av gudstenestene framover i tillegg til å sette opp kyrkjevertliste.</w:t>
      </w:r>
    </w:p>
    <w:p w:rsidR="003B67B4" w:rsidRDefault="003B67B4" w:rsidP="003C1B7D">
      <w:pPr>
        <w:pStyle w:val="Ingenmellomrom"/>
        <w:rPr>
          <w:sz w:val="28"/>
          <w:szCs w:val="28"/>
        </w:rPr>
      </w:pPr>
    </w:p>
    <w:p w:rsidR="00357B6B" w:rsidRDefault="003B67B4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Ansvarsgruppe for Grøn kyrkjelyd</w:t>
      </w:r>
    </w:p>
    <w:p w:rsidR="00357B6B" w:rsidRDefault="00357B6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Liv Turid </w:t>
      </w:r>
      <w:proofErr w:type="spellStart"/>
      <w:r>
        <w:rPr>
          <w:sz w:val="28"/>
          <w:szCs w:val="28"/>
        </w:rPr>
        <w:t>Kristiseter</w:t>
      </w:r>
      <w:proofErr w:type="spellEnd"/>
      <w:r>
        <w:rPr>
          <w:sz w:val="28"/>
          <w:szCs w:val="28"/>
        </w:rPr>
        <w:t>, Jorunn Norheim Eriksen, Håvard Skrede og diakon Ellen Edvardsen utg</w:t>
      </w:r>
      <w:r w:rsidR="0044095B">
        <w:rPr>
          <w:sz w:val="28"/>
          <w:szCs w:val="28"/>
        </w:rPr>
        <w:t>jer denne gruppa og har hatt 3</w:t>
      </w:r>
      <w:r>
        <w:rPr>
          <w:sz w:val="28"/>
          <w:szCs w:val="28"/>
        </w:rPr>
        <w:t xml:space="preserve"> samlingar dette året.</w:t>
      </w:r>
    </w:p>
    <w:p w:rsidR="00357B6B" w:rsidRDefault="00357B6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Dette året har gruppa hatt fokus på å betre søppelsorteringa på kyrkjegarden</w:t>
      </w:r>
      <w:r w:rsidR="0008594E">
        <w:rPr>
          <w:sz w:val="28"/>
          <w:szCs w:val="28"/>
        </w:rPr>
        <w:t xml:space="preserve"> med god merking av avfallsdunkane og info til folket. Kyrkjetenaren er og ein viktig person i dette arbeidet.</w:t>
      </w:r>
    </w:p>
    <w:p w:rsidR="0008594E" w:rsidRDefault="0008594E" w:rsidP="003C1B7D">
      <w:pPr>
        <w:pStyle w:val="Ingenmellomrom"/>
        <w:rPr>
          <w:sz w:val="28"/>
          <w:szCs w:val="28"/>
        </w:rPr>
      </w:pPr>
    </w:p>
    <w:p w:rsidR="0008594E" w:rsidRDefault="0008594E" w:rsidP="003C1B7D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Redaksjonskomitéen</w:t>
      </w:r>
      <w:proofErr w:type="spellEnd"/>
      <w:r>
        <w:rPr>
          <w:b/>
          <w:sz w:val="28"/>
          <w:szCs w:val="28"/>
        </w:rPr>
        <w:t xml:space="preserve"> for Kyrkjebladet</w:t>
      </w:r>
    </w:p>
    <w:p w:rsidR="0008594E" w:rsidRDefault="00C45E8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Nina Kvernmo og Nils-Berge Sundfør har vore Vestnes sokneråd sine representantar for kyrkjebladet dette året etter at </w:t>
      </w:r>
      <w:proofErr w:type="spellStart"/>
      <w:r>
        <w:rPr>
          <w:sz w:val="28"/>
          <w:szCs w:val="28"/>
        </w:rPr>
        <w:t>Audbjørg</w:t>
      </w:r>
      <w:proofErr w:type="spellEnd"/>
      <w:r>
        <w:rPr>
          <w:sz w:val="28"/>
          <w:szCs w:val="28"/>
        </w:rPr>
        <w:t xml:space="preserve"> Gjerde </w:t>
      </w:r>
      <w:proofErr w:type="spellStart"/>
      <w:r>
        <w:rPr>
          <w:sz w:val="28"/>
          <w:szCs w:val="28"/>
        </w:rPr>
        <w:t>Lippert</w:t>
      </w:r>
      <w:proofErr w:type="spellEnd"/>
      <w:r>
        <w:rPr>
          <w:sz w:val="28"/>
          <w:szCs w:val="28"/>
        </w:rPr>
        <w:t xml:space="preserve"> og Kari Moe Elgsaas gjekk ut etter mange års flott innsats. Kari Nakken har og gått ut i år. Mange tusen takk til dei.</w:t>
      </w:r>
      <w:r w:rsidR="00F22F9F">
        <w:rPr>
          <w:sz w:val="28"/>
          <w:szCs w:val="28"/>
        </w:rPr>
        <w:t xml:space="preserve"> Elles er Asbjørn </w:t>
      </w:r>
      <w:proofErr w:type="spellStart"/>
      <w:r w:rsidR="00F22F9F">
        <w:rPr>
          <w:sz w:val="28"/>
          <w:szCs w:val="28"/>
        </w:rPr>
        <w:t>Gisnås</w:t>
      </w:r>
      <w:proofErr w:type="spellEnd"/>
      <w:r w:rsidR="00F22F9F">
        <w:rPr>
          <w:sz w:val="28"/>
          <w:szCs w:val="28"/>
        </w:rPr>
        <w:t>, Martinus Løvik og kontorsekretær Reidun Blø med. Bladet kjem ut med 3 nummer i året og vert sett pris på av lesarane med mykje skryt.</w:t>
      </w:r>
    </w:p>
    <w:p w:rsidR="00F22F9F" w:rsidRDefault="00F22F9F" w:rsidP="003C1B7D">
      <w:pPr>
        <w:pStyle w:val="Ingenmellomrom"/>
        <w:rPr>
          <w:sz w:val="28"/>
          <w:szCs w:val="28"/>
        </w:rPr>
      </w:pPr>
    </w:p>
    <w:p w:rsidR="00F22F9F" w:rsidRDefault="00F22F9F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Konfirmantkappeansvarleg</w:t>
      </w:r>
    </w:p>
    <w:p w:rsidR="00F22F9F" w:rsidRDefault="00F22F9F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Elin Berstad Skrede har i mange år hatt ansvaret for å holde orden på konfirmantkappene, men har no sagt frå seg dette arbeidet. Mange tusen takk for </w:t>
      </w:r>
      <w:proofErr w:type="spellStart"/>
      <w:r>
        <w:rPr>
          <w:sz w:val="28"/>
          <w:szCs w:val="28"/>
        </w:rPr>
        <w:t>u</w:t>
      </w:r>
      <w:r w:rsidR="003B67B4">
        <w:rPr>
          <w:sz w:val="28"/>
          <w:szCs w:val="28"/>
        </w:rPr>
        <w:t>vurderlig</w:t>
      </w:r>
      <w:proofErr w:type="spellEnd"/>
      <w:r w:rsidR="003B67B4">
        <w:rPr>
          <w:sz w:val="28"/>
          <w:szCs w:val="28"/>
        </w:rPr>
        <w:t xml:space="preserve"> jobb.</w:t>
      </w:r>
    </w:p>
    <w:p w:rsidR="003B67B4" w:rsidRDefault="003B67B4" w:rsidP="003C1B7D">
      <w:pPr>
        <w:pStyle w:val="Ingenmellomrom"/>
        <w:rPr>
          <w:sz w:val="28"/>
          <w:szCs w:val="28"/>
        </w:rPr>
      </w:pPr>
    </w:p>
    <w:p w:rsidR="003B67B4" w:rsidRDefault="003B67B4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Misjonskontakt</w:t>
      </w:r>
    </w:p>
    <w:p w:rsidR="003B67B4" w:rsidRDefault="003B67B4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Liv Turid </w:t>
      </w:r>
      <w:proofErr w:type="spellStart"/>
      <w:r>
        <w:rPr>
          <w:sz w:val="28"/>
          <w:szCs w:val="28"/>
        </w:rPr>
        <w:t>Kristiseter</w:t>
      </w:r>
      <w:proofErr w:type="spellEnd"/>
      <w:r>
        <w:rPr>
          <w:sz w:val="28"/>
          <w:szCs w:val="28"/>
        </w:rPr>
        <w:t xml:space="preserve"> er misjonskontakt for misjonsavtalen kyrkjelyden har med </w:t>
      </w:r>
    </w:p>
    <w:p w:rsidR="003B67B4" w:rsidRDefault="003B67B4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Det Norske Misjonsselskap (NMS) med Etiopia som land.</w:t>
      </w:r>
    </w:p>
    <w:p w:rsidR="00B60C03" w:rsidRDefault="00B60C03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I 2019 har ho i samarbeid med soknerådet arrangert 5 misjonskveldar på Vestheim ungdomssenter. Dette er eit tilbod til alle </w:t>
      </w:r>
      <w:proofErr w:type="spellStart"/>
      <w:r>
        <w:rPr>
          <w:sz w:val="28"/>
          <w:szCs w:val="28"/>
        </w:rPr>
        <w:t>misjonsintersserte</w:t>
      </w:r>
      <w:proofErr w:type="spellEnd"/>
      <w:r>
        <w:rPr>
          <w:sz w:val="28"/>
          <w:szCs w:val="28"/>
        </w:rPr>
        <w:t xml:space="preserve"> i kommunen etter at misjonsforeiningane i kommunen har </w:t>
      </w:r>
      <w:proofErr w:type="spellStart"/>
      <w:r>
        <w:rPr>
          <w:sz w:val="28"/>
          <w:szCs w:val="28"/>
        </w:rPr>
        <w:t>opphøyrt</w:t>
      </w:r>
      <w:proofErr w:type="spellEnd"/>
      <w:r>
        <w:rPr>
          <w:sz w:val="28"/>
          <w:szCs w:val="28"/>
        </w:rPr>
        <w:t>.</w:t>
      </w:r>
    </w:p>
    <w:p w:rsidR="008D2F54" w:rsidRDefault="008D2F54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Prest Inger Marie J. Sylte, Hege Steinsland, sokneprest John Sylte, diakon Ellen Edvardsen og Arnfinn Stige er talarar som har vore med dette året.</w:t>
      </w:r>
    </w:p>
    <w:p w:rsidR="008D2F54" w:rsidRDefault="008D2F54" w:rsidP="003C1B7D">
      <w:pPr>
        <w:pStyle w:val="Ingenmellomrom"/>
        <w:rPr>
          <w:sz w:val="28"/>
          <w:szCs w:val="28"/>
        </w:rPr>
      </w:pPr>
    </w:p>
    <w:p w:rsidR="008D2F54" w:rsidRDefault="008D2F54" w:rsidP="003C1B7D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Kirkens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Nødhjelpkontakt</w:t>
      </w:r>
      <w:proofErr w:type="spellEnd"/>
    </w:p>
    <w:p w:rsidR="008D2F54" w:rsidRDefault="008D2F54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Kari Moe Elgsaas og Grete Vik Kjersem har vore kontaktpersonar for </w:t>
      </w:r>
      <w:proofErr w:type="spellStart"/>
      <w:r>
        <w:rPr>
          <w:sz w:val="28"/>
          <w:szCs w:val="28"/>
        </w:rPr>
        <w:t>Kirkens</w:t>
      </w:r>
      <w:proofErr w:type="spellEnd"/>
      <w:r>
        <w:rPr>
          <w:sz w:val="28"/>
          <w:szCs w:val="28"/>
        </w:rPr>
        <w:t xml:space="preserve"> Nødhjelp og har hatt ansvaret for å organisere konfirmantane sin bøsseaksjon til organisasjonen.</w:t>
      </w:r>
    </w:p>
    <w:p w:rsidR="003B390B" w:rsidRDefault="003B390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Ny kontaktperson er Lars Tore </w:t>
      </w:r>
      <w:proofErr w:type="spellStart"/>
      <w:r>
        <w:rPr>
          <w:sz w:val="28"/>
          <w:szCs w:val="28"/>
        </w:rPr>
        <w:t>Bjermeland</w:t>
      </w:r>
      <w:proofErr w:type="spellEnd"/>
      <w:r>
        <w:rPr>
          <w:sz w:val="28"/>
          <w:szCs w:val="28"/>
        </w:rPr>
        <w:t>.</w:t>
      </w:r>
    </w:p>
    <w:p w:rsidR="008D2F54" w:rsidRDefault="008D2F54" w:rsidP="003C1B7D">
      <w:pPr>
        <w:pStyle w:val="Ingenmellomrom"/>
        <w:rPr>
          <w:sz w:val="28"/>
          <w:szCs w:val="28"/>
        </w:rPr>
      </w:pPr>
    </w:p>
    <w:p w:rsidR="008D2F54" w:rsidRDefault="006A7EA5" w:rsidP="003C1B7D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Kirkens</w:t>
      </w:r>
      <w:proofErr w:type="spellEnd"/>
      <w:r>
        <w:rPr>
          <w:b/>
          <w:sz w:val="28"/>
          <w:szCs w:val="28"/>
        </w:rPr>
        <w:t xml:space="preserve"> SOS kontakt</w:t>
      </w:r>
    </w:p>
    <w:p w:rsidR="006A7EA5" w:rsidRDefault="006A7EA5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Bodil Bryn Kvistad har vore kontaktper</w:t>
      </w:r>
      <w:r w:rsidR="002B6A9F">
        <w:rPr>
          <w:sz w:val="28"/>
          <w:szCs w:val="28"/>
        </w:rPr>
        <w:t xml:space="preserve">son for </w:t>
      </w:r>
      <w:proofErr w:type="spellStart"/>
      <w:r w:rsidR="002B6A9F">
        <w:rPr>
          <w:sz w:val="28"/>
          <w:szCs w:val="28"/>
        </w:rPr>
        <w:t>Kirkens</w:t>
      </w:r>
      <w:proofErr w:type="spellEnd"/>
      <w:r w:rsidR="002B6A9F">
        <w:rPr>
          <w:sz w:val="28"/>
          <w:szCs w:val="28"/>
        </w:rPr>
        <w:t xml:space="preserve"> SOS Møre og Romsdal med Eivind </w:t>
      </w:r>
      <w:proofErr w:type="spellStart"/>
      <w:r w:rsidR="002B6A9F">
        <w:rPr>
          <w:sz w:val="28"/>
          <w:szCs w:val="28"/>
        </w:rPr>
        <w:t>Schiøtt</w:t>
      </w:r>
      <w:proofErr w:type="spellEnd"/>
      <w:r w:rsidR="002B6A9F">
        <w:rPr>
          <w:sz w:val="28"/>
          <w:szCs w:val="28"/>
        </w:rPr>
        <w:t xml:space="preserve"> som vara.</w:t>
      </w:r>
    </w:p>
    <w:p w:rsidR="00714464" w:rsidRDefault="00714464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Ny kontaktperson for </w:t>
      </w:r>
      <w:proofErr w:type="spellStart"/>
      <w:r>
        <w:rPr>
          <w:sz w:val="28"/>
          <w:szCs w:val="28"/>
        </w:rPr>
        <w:t>Kirkens</w:t>
      </w:r>
      <w:proofErr w:type="spellEnd"/>
      <w:r>
        <w:rPr>
          <w:sz w:val="28"/>
          <w:szCs w:val="28"/>
        </w:rPr>
        <w:t xml:space="preserve"> SOS Møre og Romsdal er Jorunn Norheim Eriksen. Vara er Eivind </w:t>
      </w:r>
      <w:proofErr w:type="spellStart"/>
      <w:r>
        <w:rPr>
          <w:sz w:val="28"/>
          <w:szCs w:val="28"/>
        </w:rPr>
        <w:t>Schiøtt</w:t>
      </w:r>
      <w:proofErr w:type="spellEnd"/>
      <w:r>
        <w:rPr>
          <w:sz w:val="28"/>
          <w:szCs w:val="28"/>
        </w:rPr>
        <w:t>.</w:t>
      </w:r>
    </w:p>
    <w:p w:rsidR="003B390B" w:rsidRDefault="003B390B" w:rsidP="003C1B7D">
      <w:pPr>
        <w:pStyle w:val="Ingenmellomrom"/>
        <w:rPr>
          <w:sz w:val="28"/>
          <w:szCs w:val="28"/>
        </w:rPr>
      </w:pPr>
    </w:p>
    <w:p w:rsidR="002B6A9F" w:rsidRDefault="002B6A9F" w:rsidP="003C1B7D">
      <w:pPr>
        <w:pStyle w:val="Ingenmellomrom"/>
        <w:rPr>
          <w:sz w:val="28"/>
          <w:szCs w:val="28"/>
        </w:rPr>
      </w:pPr>
    </w:p>
    <w:p w:rsidR="002B6A9F" w:rsidRDefault="002B6A9F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Tomrefjord kristne fors</w:t>
      </w:r>
      <w:r w:rsidR="00E72EA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mlingshus sitt styre</w:t>
      </w:r>
    </w:p>
    <w:p w:rsidR="002B6A9F" w:rsidRDefault="008E757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Arild Hustad har vore Vestnes sokneråd sin representant i huset sitt styre.</w:t>
      </w:r>
    </w:p>
    <w:p w:rsidR="002B6A9F" w:rsidRDefault="002B6A9F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Grete Vik Kjersem har vore vara.</w:t>
      </w:r>
    </w:p>
    <w:p w:rsidR="008312FD" w:rsidRDefault="008312FD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For soknerådsperioden 2019-2023 er Nina Kvernmo valt til å vere soknerådet sin representant i huset sitt styre.</w:t>
      </w:r>
    </w:p>
    <w:p w:rsidR="008312FD" w:rsidRDefault="008312FD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Peggy </w:t>
      </w:r>
      <w:proofErr w:type="spellStart"/>
      <w:r>
        <w:rPr>
          <w:sz w:val="28"/>
          <w:szCs w:val="28"/>
        </w:rPr>
        <w:t>Engås</w:t>
      </w:r>
      <w:proofErr w:type="spellEnd"/>
      <w:r>
        <w:rPr>
          <w:sz w:val="28"/>
          <w:szCs w:val="28"/>
        </w:rPr>
        <w:t xml:space="preserve"> er valt til vara.</w:t>
      </w:r>
    </w:p>
    <w:p w:rsidR="002B6A9F" w:rsidRDefault="002B6A9F" w:rsidP="003C1B7D">
      <w:pPr>
        <w:pStyle w:val="Ingenmellomrom"/>
        <w:rPr>
          <w:sz w:val="28"/>
          <w:szCs w:val="28"/>
        </w:rPr>
      </w:pPr>
    </w:p>
    <w:p w:rsidR="002B6A9F" w:rsidRDefault="002B6A9F" w:rsidP="003C1B7D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Facebook</w:t>
      </w:r>
      <w:proofErr w:type="spellEnd"/>
    </w:p>
    <w:p w:rsidR="002B6A9F" w:rsidRDefault="002B6A9F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Vestnes sokneråd er på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ansvarleg har vore Svanhild Flate.</w:t>
      </w:r>
    </w:p>
    <w:p w:rsidR="008E757B" w:rsidRDefault="008E757B" w:rsidP="003C1B7D">
      <w:pPr>
        <w:pStyle w:val="Ingenmellomrom"/>
        <w:rPr>
          <w:sz w:val="28"/>
          <w:szCs w:val="28"/>
        </w:rPr>
      </w:pPr>
    </w:p>
    <w:p w:rsidR="008E757B" w:rsidRDefault="008E757B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STABEN/PERSONELL</w:t>
      </w:r>
    </w:p>
    <w:p w:rsidR="008E757B" w:rsidRDefault="008E757B" w:rsidP="003C1B7D">
      <w:pPr>
        <w:pStyle w:val="Ingenmellomrom"/>
        <w:rPr>
          <w:sz w:val="28"/>
          <w:szCs w:val="28"/>
        </w:rPr>
      </w:pPr>
    </w:p>
    <w:p w:rsidR="008E757B" w:rsidRDefault="008E757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Sokneprest i Vestnes og Fiksdal sokn: John Sylte</w:t>
      </w:r>
    </w:p>
    <w:p w:rsidR="008E757B" w:rsidRDefault="008E757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Sokneprest i Vike og Tresfjord sokn:   Anders Barstad</w:t>
      </w:r>
    </w:p>
    <w:p w:rsidR="008E757B" w:rsidRDefault="008E757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Kyrkjeverje:                                          Olav Egil Tomren</w:t>
      </w:r>
    </w:p>
    <w:p w:rsidR="00EA2C0B" w:rsidRDefault="003B390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Kantor:</w:t>
      </w:r>
      <w:r w:rsidR="00EA2C0B">
        <w:rPr>
          <w:sz w:val="28"/>
          <w:szCs w:val="28"/>
        </w:rPr>
        <w:t xml:space="preserve">                                                  Jostein </w:t>
      </w:r>
      <w:proofErr w:type="spellStart"/>
      <w:r w:rsidR="00EA2C0B">
        <w:rPr>
          <w:sz w:val="28"/>
          <w:szCs w:val="28"/>
        </w:rPr>
        <w:t>Maude</w:t>
      </w:r>
      <w:proofErr w:type="spellEnd"/>
      <w:r w:rsidR="0021630C">
        <w:rPr>
          <w:sz w:val="28"/>
          <w:szCs w:val="28"/>
        </w:rPr>
        <w:t xml:space="preserve"> </w:t>
      </w:r>
      <w:r w:rsidR="00CA1E2C">
        <w:rPr>
          <w:sz w:val="28"/>
          <w:szCs w:val="28"/>
        </w:rPr>
        <w:t>(permisjon aug.-des.)</w:t>
      </w:r>
    </w:p>
    <w:p w:rsidR="0021630C" w:rsidRDefault="0021630C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Uli</w:t>
      </w:r>
      <w:r w:rsidR="00CA1E2C">
        <w:rPr>
          <w:sz w:val="28"/>
          <w:szCs w:val="28"/>
        </w:rPr>
        <w:t>ke vikarar på hausten</w:t>
      </w:r>
    </w:p>
    <w:p w:rsidR="00EA2C0B" w:rsidRDefault="00EA2C0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Diakon:                                                 Ellen Edvardsen 80%</w:t>
      </w:r>
    </w:p>
    <w:p w:rsidR="00EA2C0B" w:rsidRDefault="00EA2C0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Asle </w:t>
      </w:r>
      <w:proofErr w:type="spellStart"/>
      <w:r>
        <w:rPr>
          <w:sz w:val="28"/>
          <w:szCs w:val="28"/>
        </w:rPr>
        <w:t>Klock</w:t>
      </w:r>
      <w:proofErr w:type="spellEnd"/>
      <w:r>
        <w:rPr>
          <w:sz w:val="28"/>
          <w:szCs w:val="28"/>
        </w:rPr>
        <w:t xml:space="preserve"> 20% (KRIK)</w:t>
      </w:r>
    </w:p>
    <w:p w:rsidR="00EA2C0B" w:rsidRDefault="00EA2C0B" w:rsidP="003C1B7D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Trusopplærar</w:t>
      </w:r>
      <w:proofErr w:type="spellEnd"/>
      <w:r>
        <w:rPr>
          <w:sz w:val="28"/>
          <w:szCs w:val="28"/>
        </w:rPr>
        <w:t>:                                       Vikar 80%: Kristine Simonnes til juni -19</w:t>
      </w:r>
    </w:p>
    <w:p w:rsidR="00EA2C0B" w:rsidRDefault="00EA2C0B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A1E2C">
        <w:rPr>
          <w:sz w:val="28"/>
          <w:szCs w:val="28"/>
        </w:rPr>
        <w:t xml:space="preserve">Vikarar hausten -19 Ellen Edvardsen og </w:t>
      </w:r>
    </w:p>
    <w:p w:rsidR="00CA1E2C" w:rsidRDefault="00CA1E2C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Nina Kvernmo</w:t>
      </w:r>
    </w:p>
    <w:p w:rsidR="00CA1E2C" w:rsidRDefault="00CA1E2C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Kyrkjetenar:                                          Geir Falch</w:t>
      </w:r>
      <w:r w:rsidR="007006EB">
        <w:rPr>
          <w:sz w:val="28"/>
          <w:szCs w:val="28"/>
        </w:rPr>
        <w:t xml:space="preserve">   20% frå 1.des. 2019</w:t>
      </w:r>
    </w:p>
    <w:p w:rsidR="00CA1E2C" w:rsidRDefault="00CA1E2C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14920">
        <w:rPr>
          <w:sz w:val="28"/>
          <w:szCs w:val="28"/>
        </w:rPr>
        <w:t xml:space="preserve"> </w:t>
      </w:r>
      <w:r w:rsidR="007006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006EB">
        <w:rPr>
          <w:sz w:val="28"/>
          <w:szCs w:val="28"/>
        </w:rPr>
        <w:t xml:space="preserve">Andrew Lange </w:t>
      </w:r>
      <w:proofErr w:type="spellStart"/>
      <w:r w:rsidR="007006EB">
        <w:rPr>
          <w:sz w:val="28"/>
          <w:szCs w:val="28"/>
        </w:rPr>
        <w:t>tilsatt</w:t>
      </w:r>
      <w:proofErr w:type="spellEnd"/>
      <w:r w:rsidR="007006EB">
        <w:rPr>
          <w:sz w:val="28"/>
          <w:szCs w:val="28"/>
        </w:rPr>
        <w:t xml:space="preserve"> i 80% frå</w:t>
      </w:r>
      <w:r>
        <w:rPr>
          <w:sz w:val="28"/>
          <w:szCs w:val="28"/>
        </w:rPr>
        <w:t xml:space="preserve"> des.2019</w:t>
      </w:r>
    </w:p>
    <w:p w:rsidR="00CA1E2C" w:rsidRDefault="00CA1E2C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Gjennom året ulike vikarar.</w:t>
      </w:r>
    </w:p>
    <w:p w:rsidR="00CA1E2C" w:rsidRDefault="00CA1E2C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Kontorsekretær:               </w:t>
      </w:r>
      <w:r w:rsidR="00C14920">
        <w:rPr>
          <w:sz w:val="28"/>
          <w:szCs w:val="28"/>
        </w:rPr>
        <w:t xml:space="preserve">                     Reidun Blø 80%</w:t>
      </w:r>
    </w:p>
    <w:p w:rsidR="00C14920" w:rsidRDefault="00C14920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Konfirmantlærar:                                  Nina Kvernmo</w:t>
      </w:r>
      <w:r w:rsidR="006E63A5">
        <w:rPr>
          <w:sz w:val="28"/>
          <w:szCs w:val="28"/>
        </w:rPr>
        <w:t xml:space="preserve"> timebasert</w:t>
      </w:r>
    </w:p>
    <w:p w:rsidR="00C14920" w:rsidRDefault="00C14920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Klokkar:                                                Ulike vikarar</w:t>
      </w:r>
    </w:p>
    <w:p w:rsidR="00C14920" w:rsidRDefault="00C14920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Lokal kyrkjeverje:                                Jostein Bø (etter avtale)</w:t>
      </w:r>
    </w:p>
    <w:p w:rsidR="00C14920" w:rsidRDefault="00C14920" w:rsidP="003C1B7D">
      <w:pPr>
        <w:pStyle w:val="Ingenmellomrom"/>
        <w:rPr>
          <w:sz w:val="28"/>
          <w:szCs w:val="28"/>
        </w:rPr>
      </w:pPr>
    </w:p>
    <w:p w:rsidR="00C14920" w:rsidRDefault="00C14920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Dei fleste i staben har </w:t>
      </w:r>
      <w:proofErr w:type="spellStart"/>
      <w:r>
        <w:rPr>
          <w:sz w:val="28"/>
          <w:szCs w:val="28"/>
        </w:rPr>
        <w:t>kontorlokaler</w:t>
      </w:r>
      <w:proofErr w:type="spellEnd"/>
      <w:r>
        <w:rPr>
          <w:sz w:val="28"/>
          <w:szCs w:val="28"/>
        </w:rPr>
        <w:t xml:space="preserve"> på Vestnes kyrkjekontor på Myra 3.</w:t>
      </w:r>
    </w:p>
    <w:p w:rsidR="00C14920" w:rsidRDefault="00C14920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Der held også aktivitetane til </w:t>
      </w:r>
      <w:proofErr w:type="spellStart"/>
      <w:r>
        <w:rPr>
          <w:sz w:val="28"/>
          <w:szCs w:val="28"/>
        </w:rPr>
        <w:t>Ba</w:t>
      </w:r>
      <w:r w:rsidR="0044095B">
        <w:rPr>
          <w:sz w:val="28"/>
          <w:szCs w:val="28"/>
        </w:rPr>
        <w:t>bysang</w:t>
      </w:r>
      <w:proofErr w:type="spellEnd"/>
      <w:r w:rsidR="0044095B">
        <w:rPr>
          <w:sz w:val="28"/>
          <w:szCs w:val="28"/>
        </w:rPr>
        <w:t xml:space="preserve"> og 10+ til i kyrkjelyds</w:t>
      </w:r>
      <w:r>
        <w:rPr>
          <w:sz w:val="28"/>
          <w:szCs w:val="28"/>
        </w:rPr>
        <w:t>kjellaren</w:t>
      </w:r>
      <w:r w:rsidR="0082702B">
        <w:rPr>
          <w:sz w:val="28"/>
          <w:szCs w:val="28"/>
        </w:rPr>
        <w:t>.</w:t>
      </w:r>
    </w:p>
    <w:p w:rsidR="0082702B" w:rsidRDefault="0082702B" w:rsidP="003C1B7D">
      <w:pPr>
        <w:pStyle w:val="Ingenmellomrom"/>
        <w:rPr>
          <w:sz w:val="28"/>
          <w:szCs w:val="28"/>
        </w:rPr>
      </w:pPr>
    </w:p>
    <w:p w:rsidR="0082702B" w:rsidRDefault="0082702B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ANNA ARBEID</w:t>
      </w:r>
    </w:p>
    <w:p w:rsidR="0082702B" w:rsidRDefault="0082702B" w:rsidP="003C1B7D">
      <w:pPr>
        <w:pStyle w:val="Ingenmellomrom"/>
        <w:rPr>
          <w:sz w:val="28"/>
          <w:szCs w:val="28"/>
        </w:rPr>
      </w:pPr>
    </w:p>
    <w:p w:rsidR="0082702B" w:rsidRDefault="0082702B" w:rsidP="003C1B7D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Babysang</w:t>
      </w:r>
      <w:proofErr w:type="spellEnd"/>
      <w:r>
        <w:rPr>
          <w:sz w:val="28"/>
          <w:szCs w:val="28"/>
        </w:rPr>
        <w:t xml:space="preserve"> </w:t>
      </w:r>
      <w:r w:rsidR="0019697A">
        <w:rPr>
          <w:sz w:val="28"/>
          <w:szCs w:val="28"/>
        </w:rPr>
        <w:t xml:space="preserve">i kyrkjelydskjellaren er eit tilbod som </w:t>
      </w:r>
      <w:proofErr w:type="spellStart"/>
      <w:r w:rsidR="0019697A">
        <w:rPr>
          <w:sz w:val="28"/>
          <w:szCs w:val="28"/>
        </w:rPr>
        <w:t>trusopplæraren</w:t>
      </w:r>
      <w:proofErr w:type="spellEnd"/>
      <w:r w:rsidR="0019697A">
        <w:rPr>
          <w:sz w:val="28"/>
          <w:szCs w:val="28"/>
        </w:rPr>
        <w:t xml:space="preserve"> gir til dei minste og foreldra deira kvar 14. dag.</w:t>
      </w:r>
    </w:p>
    <w:p w:rsidR="0019697A" w:rsidRDefault="0019697A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Diakonen og </w:t>
      </w:r>
      <w:proofErr w:type="spellStart"/>
      <w:r>
        <w:rPr>
          <w:sz w:val="28"/>
          <w:szCs w:val="28"/>
        </w:rPr>
        <w:t>trusopplæraren</w:t>
      </w:r>
      <w:proofErr w:type="spellEnd"/>
      <w:r>
        <w:rPr>
          <w:sz w:val="28"/>
          <w:szCs w:val="28"/>
        </w:rPr>
        <w:t xml:space="preserve"> har hatt barnekor i skulefritidsordninga med elevar frå 1.klasse på Helland skule. Det er og eit tilsvarande kor i </w:t>
      </w:r>
      <w:proofErr w:type="spellStart"/>
      <w:r>
        <w:rPr>
          <w:sz w:val="28"/>
          <w:szCs w:val="28"/>
        </w:rPr>
        <w:t>skulefritidsorninga</w:t>
      </w:r>
      <w:proofErr w:type="spellEnd"/>
      <w:r>
        <w:rPr>
          <w:sz w:val="28"/>
          <w:szCs w:val="28"/>
        </w:rPr>
        <w:t xml:space="preserve"> på Tomrefjord skule.</w:t>
      </w:r>
    </w:p>
    <w:p w:rsidR="0019697A" w:rsidRDefault="00070AB5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10+ er eit tilbod for 10 åringar og oppover som </w:t>
      </w:r>
      <w:proofErr w:type="spellStart"/>
      <w:r>
        <w:rPr>
          <w:sz w:val="28"/>
          <w:szCs w:val="28"/>
        </w:rPr>
        <w:t>trusopplæraren</w:t>
      </w:r>
      <w:proofErr w:type="spellEnd"/>
      <w:r>
        <w:rPr>
          <w:sz w:val="28"/>
          <w:szCs w:val="28"/>
        </w:rPr>
        <w:t xml:space="preserve"> med medhjelparar har i kyrkjelydskjellaren anna kvar veke.</w:t>
      </w:r>
    </w:p>
    <w:p w:rsidR="00070AB5" w:rsidRDefault="00070AB5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Dei fleste konfirmantane konfirmerer seg i kyrkja. Dei siste to åra har det på hausten vore konfirmantleir på Bjorli. Dette året er konfirmantopplegget lagt litt om</w:t>
      </w:r>
      <w:r w:rsidR="00CB5378">
        <w:rPr>
          <w:sz w:val="28"/>
          <w:szCs w:val="28"/>
        </w:rPr>
        <w:t xml:space="preserve"> og dei skal på tur til Trondheim ei helg i januar og delta på eit fellesarrangement saman med andre ungdomar.</w:t>
      </w:r>
    </w:p>
    <w:p w:rsidR="00CB5378" w:rsidRDefault="00CB5378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Den årlege kyrkjebasaren og balldagen på Vestheim ungdomssenter i oktober gir eit godt bidrag til inntektene for soknerådet i tillegg til offer i kyrkja til eige kyrkjelydsarbeid. Det er bra og positiv oppslutning </w:t>
      </w:r>
      <w:r w:rsidR="00373F30">
        <w:rPr>
          <w:sz w:val="28"/>
          <w:szCs w:val="28"/>
        </w:rPr>
        <w:t>om arrangementet.</w:t>
      </w:r>
    </w:p>
    <w:p w:rsidR="00373F30" w:rsidRDefault="00373F30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Dette året blei flygelprosjektet fullført ved hjelp av mange gode gjevarar både frå bedrifter og privat i tillegg til noko av basarpengar frå dei siste åra. Eit Steinway flygel er no kjøpt inn til Vestnes kyrkje.</w:t>
      </w:r>
    </w:p>
    <w:p w:rsidR="00373F30" w:rsidRDefault="00373F30" w:rsidP="003C1B7D">
      <w:pPr>
        <w:pStyle w:val="Ingenmellomrom"/>
        <w:rPr>
          <w:sz w:val="28"/>
          <w:szCs w:val="28"/>
        </w:rPr>
      </w:pPr>
    </w:p>
    <w:p w:rsidR="00373F30" w:rsidRDefault="00D52204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STATISTIKK</w:t>
      </w:r>
    </w:p>
    <w:p w:rsidR="00EA0318" w:rsidRDefault="00EA0318" w:rsidP="003C1B7D">
      <w:pPr>
        <w:pStyle w:val="Ingenmellomrom"/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8"/>
        <w:gridCol w:w="1409"/>
        <w:gridCol w:w="1409"/>
        <w:gridCol w:w="1410"/>
        <w:gridCol w:w="1411"/>
        <w:gridCol w:w="1411"/>
      </w:tblGrid>
      <w:tr w:rsidR="00EA0318" w:rsidRPr="00EA0318" w:rsidTr="00EA0318">
        <w:tc>
          <w:tcPr>
            <w:tcW w:w="1535" w:type="dxa"/>
          </w:tcPr>
          <w:p w:rsidR="00EA0318" w:rsidRPr="00EA0318" w:rsidRDefault="00EA0318" w:rsidP="003C1B7D">
            <w:pPr>
              <w:pStyle w:val="Ingenmellomro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Handling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35" w:type="dxa"/>
          </w:tcPr>
          <w:p w:rsidR="00EA0318" w:rsidRDefault="00EA0318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36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536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EA0318" w:rsidRPr="00EA0318" w:rsidTr="00EA0318">
        <w:tc>
          <w:tcPr>
            <w:tcW w:w="1535" w:type="dxa"/>
          </w:tcPr>
          <w:p w:rsidR="00EA0318" w:rsidRPr="00EA0318" w:rsidRDefault="00EA0318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Innmelding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1535" w:type="dxa"/>
          </w:tcPr>
          <w:p w:rsidR="00EA0318" w:rsidRDefault="00604125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536" w:type="dxa"/>
          </w:tcPr>
          <w:p w:rsidR="00EA0318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</w:t>
            </w:r>
          </w:p>
        </w:tc>
      </w:tr>
      <w:tr w:rsidR="00EA0318" w:rsidRPr="00EA0318" w:rsidTr="00EA0318">
        <w:tc>
          <w:tcPr>
            <w:tcW w:w="1535" w:type="dxa"/>
          </w:tcPr>
          <w:p w:rsidR="00EA0318" w:rsidRDefault="00EA0318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Utmelding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35" w:type="dxa"/>
          </w:tcPr>
          <w:p w:rsidR="00EA0318" w:rsidRDefault="00604125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36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1536" w:type="dxa"/>
          </w:tcPr>
          <w:p w:rsidR="00EA0318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EA0318" w:rsidRPr="00EA0318" w:rsidTr="00EA0318">
        <w:tc>
          <w:tcPr>
            <w:tcW w:w="1535" w:type="dxa"/>
          </w:tcPr>
          <w:p w:rsidR="00EA0318" w:rsidRDefault="00EA0318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Dåp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35" w:type="dxa"/>
          </w:tcPr>
          <w:p w:rsidR="00EA0318" w:rsidRDefault="00604125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36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36" w:type="dxa"/>
          </w:tcPr>
          <w:p w:rsidR="00EA0318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EA0318" w:rsidRPr="00EA0318" w:rsidTr="00EA0318">
        <w:tc>
          <w:tcPr>
            <w:tcW w:w="1535" w:type="dxa"/>
          </w:tcPr>
          <w:p w:rsidR="00EA0318" w:rsidRDefault="00EA0318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Konfirmerte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535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535" w:type="dxa"/>
          </w:tcPr>
          <w:p w:rsidR="00EA0318" w:rsidRDefault="00DD7167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536" w:type="dxa"/>
          </w:tcPr>
          <w:p w:rsidR="00EA0318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536" w:type="dxa"/>
          </w:tcPr>
          <w:p w:rsidR="00EA0318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DD7167" w:rsidRPr="00EA0318" w:rsidTr="00EA0318">
        <w:tc>
          <w:tcPr>
            <w:tcW w:w="1535" w:type="dxa"/>
          </w:tcPr>
          <w:p w:rsidR="00DD7167" w:rsidRDefault="00DD7167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Kyrkjeleg vigsel</w:t>
            </w:r>
          </w:p>
        </w:tc>
        <w:tc>
          <w:tcPr>
            <w:tcW w:w="1535" w:type="dxa"/>
          </w:tcPr>
          <w:p w:rsidR="00DD7167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9</w:t>
            </w:r>
          </w:p>
        </w:tc>
        <w:tc>
          <w:tcPr>
            <w:tcW w:w="1535" w:type="dxa"/>
          </w:tcPr>
          <w:p w:rsidR="00DD7167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1535" w:type="dxa"/>
          </w:tcPr>
          <w:p w:rsidR="00DD7167" w:rsidRDefault="00604125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DD7167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1536" w:type="dxa"/>
          </w:tcPr>
          <w:p w:rsidR="00DD7167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6</w:t>
            </w:r>
          </w:p>
        </w:tc>
      </w:tr>
      <w:tr w:rsidR="00DD7167" w:rsidRPr="00EA0318" w:rsidTr="00EA0318">
        <w:tc>
          <w:tcPr>
            <w:tcW w:w="1535" w:type="dxa"/>
          </w:tcPr>
          <w:p w:rsidR="00DD7167" w:rsidRDefault="00DD7167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Gravferd</w:t>
            </w:r>
          </w:p>
        </w:tc>
        <w:tc>
          <w:tcPr>
            <w:tcW w:w="1535" w:type="dxa"/>
          </w:tcPr>
          <w:p w:rsidR="00DD7167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35" w:type="dxa"/>
          </w:tcPr>
          <w:p w:rsidR="00DD7167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35" w:type="dxa"/>
          </w:tcPr>
          <w:p w:rsidR="00DD7167" w:rsidRDefault="00604125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36" w:type="dxa"/>
          </w:tcPr>
          <w:p w:rsidR="00DD7167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36" w:type="dxa"/>
          </w:tcPr>
          <w:p w:rsidR="00DD7167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DD7167" w:rsidRPr="00EA0318" w:rsidTr="00EA0318">
        <w:tc>
          <w:tcPr>
            <w:tcW w:w="1535" w:type="dxa"/>
          </w:tcPr>
          <w:p w:rsidR="00DD7167" w:rsidRDefault="00604125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Gudsteneste</w:t>
            </w:r>
          </w:p>
        </w:tc>
        <w:tc>
          <w:tcPr>
            <w:tcW w:w="1535" w:type="dxa"/>
          </w:tcPr>
          <w:p w:rsidR="00DD7167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535" w:type="dxa"/>
          </w:tcPr>
          <w:p w:rsidR="00DD7167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35" w:type="dxa"/>
          </w:tcPr>
          <w:p w:rsidR="00DD7167" w:rsidRDefault="00604125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536" w:type="dxa"/>
          </w:tcPr>
          <w:p w:rsidR="00DD7167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536" w:type="dxa"/>
          </w:tcPr>
          <w:p w:rsidR="00DD7167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600A0F" w:rsidRPr="00EA0318" w:rsidTr="00EA0318">
        <w:tc>
          <w:tcPr>
            <w:tcW w:w="1535" w:type="dxa"/>
          </w:tcPr>
          <w:p w:rsidR="00600A0F" w:rsidRDefault="00600A0F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Gudstenestebesøk</w:t>
            </w:r>
          </w:p>
        </w:tc>
        <w:tc>
          <w:tcPr>
            <w:tcW w:w="1535" w:type="dxa"/>
          </w:tcPr>
          <w:p w:rsidR="00600A0F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5787</w:t>
            </w:r>
          </w:p>
        </w:tc>
        <w:tc>
          <w:tcPr>
            <w:tcW w:w="1535" w:type="dxa"/>
          </w:tcPr>
          <w:p w:rsidR="00600A0F" w:rsidRDefault="003C2EF4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5740</w:t>
            </w:r>
          </w:p>
        </w:tc>
        <w:tc>
          <w:tcPr>
            <w:tcW w:w="1535" w:type="dxa"/>
          </w:tcPr>
          <w:p w:rsidR="00600A0F" w:rsidRDefault="00600A0F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5629</w:t>
            </w:r>
          </w:p>
        </w:tc>
        <w:tc>
          <w:tcPr>
            <w:tcW w:w="1536" w:type="dxa"/>
          </w:tcPr>
          <w:p w:rsidR="00600A0F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5287</w:t>
            </w:r>
          </w:p>
        </w:tc>
        <w:tc>
          <w:tcPr>
            <w:tcW w:w="1536" w:type="dxa"/>
          </w:tcPr>
          <w:p w:rsidR="00600A0F" w:rsidRDefault="00146871" w:rsidP="00EA0318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5630</w:t>
            </w:r>
          </w:p>
        </w:tc>
      </w:tr>
    </w:tbl>
    <w:p w:rsidR="00EA0318" w:rsidRDefault="00EA0318" w:rsidP="003C1B7D">
      <w:pPr>
        <w:pStyle w:val="Ingenmellomrom"/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89"/>
        <w:gridCol w:w="1179"/>
        <w:gridCol w:w="1180"/>
        <w:gridCol w:w="1180"/>
        <w:gridCol w:w="1180"/>
        <w:gridCol w:w="1180"/>
      </w:tblGrid>
      <w:tr w:rsidR="00600A0F" w:rsidTr="00600A0F">
        <w:tc>
          <w:tcPr>
            <w:tcW w:w="1535" w:type="dxa"/>
          </w:tcPr>
          <w:p w:rsidR="00600A0F" w:rsidRPr="00600A0F" w:rsidRDefault="00600A0F" w:rsidP="003C1B7D">
            <w:pPr>
              <w:pStyle w:val="Ingenmellomro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Innsamla</w:t>
            </w:r>
          </w:p>
        </w:tc>
        <w:tc>
          <w:tcPr>
            <w:tcW w:w="1535" w:type="dxa"/>
          </w:tcPr>
          <w:p w:rsidR="00600A0F" w:rsidRPr="00600A0F" w:rsidRDefault="00146871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35" w:type="dxa"/>
          </w:tcPr>
          <w:p w:rsidR="00600A0F" w:rsidRPr="00600A0F" w:rsidRDefault="00146871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35" w:type="dxa"/>
          </w:tcPr>
          <w:p w:rsidR="00600A0F" w:rsidRPr="00600A0F" w:rsidRDefault="00600A0F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36" w:type="dxa"/>
          </w:tcPr>
          <w:p w:rsidR="00600A0F" w:rsidRPr="00600A0F" w:rsidRDefault="00146871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536" w:type="dxa"/>
          </w:tcPr>
          <w:p w:rsidR="00600A0F" w:rsidRPr="00600A0F" w:rsidRDefault="00146871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600A0F" w:rsidTr="00600A0F">
        <w:tc>
          <w:tcPr>
            <w:tcW w:w="1535" w:type="dxa"/>
          </w:tcPr>
          <w:p w:rsidR="00600A0F" w:rsidRPr="00600A0F" w:rsidRDefault="00600A0F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Offer i kyrkja</w:t>
            </w:r>
          </w:p>
        </w:tc>
        <w:tc>
          <w:tcPr>
            <w:tcW w:w="1535" w:type="dxa"/>
          </w:tcPr>
          <w:p w:rsidR="00600A0F" w:rsidRDefault="00146871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121517</w:t>
            </w:r>
          </w:p>
        </w:tc>
        <w:tc>
          <w:tcPr>
            <w:tcW w:w="1535" w:type="dxa"/>
          </w:tcPr>
          <w:p w:rsidR="00600A0F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124375</w:t>
            </w:r>
          </w:p>
        </w:tc>
        <w:tc>
          <w:tcPr>
            <w:tcW w:w="1535" w:type="dxa"/>
          </w:tcPr>
          <w:p w:rsidR="00600A0F" w:rsidRDefault="00975EFB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135721</w:t>
            </w:r>
          </w:p>
        </w:tc>
        <w:tc>
          <w:tcPr>
            <w:tcW w:w="1536" w:type="dxa"/>
          </w:tcPr>
          <w:p w:rsidR="00600A0F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137287</w:t>
            </w:r>
          </w:p>
        </w:tc>
        <w:tc>
          <w:tcPr>
            <w:tcW w:w="1536" w:type="dxa"/>
          </w:tcPr>
          <w:p w:rsidR="00600A0F" w:rsidRDefault="005A2A44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149428</w:t>
            </w:r>
          </w:p>
        </w:tc>
      </w:tr>
      <w:tr w:rsidR="00E65D9C" w:rsidTr="00600A0F">
        <w:tc>
          <w:tcPr>
            <w:tcW w:w="1535" w:type="dxa"/>
          </w:tcPr>
          <w:p w:rsidR="00E65D9C" w:rsidRDefault="00E65D9C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 dette til eigen kyrkjelyd</w:t>
            </w:r>
          </w:p>
        </w:tc>
        <w:tc>
          <w:tcPr>
            <w:tcW w:w="1535" w:type="dxa"/>
          </w:tcPr>
          <w:p w:rsidR="00E65D9C" w:rsidRDefault="005A2A44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84532</w:t>
            </w:r>
          </w:p>
        </w:tc>
        <w:tc>
          <w:tcPr>
            <w:tcW w:w="1535" w:type="dxa"/>
          </w:tcPr>
          <w:p w:rsidR="00E65D9C" w:rsidRDefault="005A2A44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56826</w:t>
            </w:r>
          </w:p>
        </w:tc>
        <w:tc>
          <w:tcPr>
            <w:tcW w:w="1535" w:type="dxa"/>
          </w:tcPr>
          <w:p w:rsidR="00E65D9C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35504</w:t>
            </w:r>
          </w:p>
        </w:tc>
        <w:tc>
          <w:tcPr>
            <w:tcW w:w="1536" w:type="dxa"/>
          </w:tcPr>
          <w:p w:rsidR="00E65D9C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43226</w:t>
            </w:r>
          </w:p>
        </w:tc>
        <w:tc>
          <w:tcPr>
            <w:tcW w:w="1536" w:type="dxa"/>
          </w:tcPr>
          <w:p w:rsidR="00E65D9C" w:rsidRDefault="005A2A44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66556</w:t>
            </w:r>
          </w:p>
        </w:tc>
      </w:tr>
      <w:tr w:rsidR="003560DE" w:rsidTr="00600A0F">
        <w:tc>
          <w:tcPr>
            <w:tcW w:w="1535" w:type="dxa"/>
          </w:tcPr>
          <w:p w:rsidR="003560DE" w:rsidRDefault="003560DE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 </w:t>
            </w:r>
            <w:proofErr w:type="spellStart"/>
            <w:r>
              <w:rPr>
                <w:sz w:val="28"/>
                <w:szCs w:val="28"/>
              </w:rPr>
              <w:t>innsamlingar,gåver,basar,ol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3560DE" w:rsidRDefault="00146871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156714</w:t>
            </w:r>
          </w:p>
        </w:tc>
        <w:tc>
          <w:tcPr>
            <w:tcW w:w="1535" w:type="dxa"/>
          </w:tcPr>
          <w:p w:rsidR="003560DE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125405</w:t>
            </w:r>
          </w:p>
        </w:tc>
        <w:tc>
          <w:tcPr>
            <w:tcW w:w="1535" w:type="dxa"/>
          </w:tcPr>
          <w:p w:rsidR="003560DE" w:rsidRDefault="008940B6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124984</w:t>
            </w:r>
          </w:p>
        </w:tc>
        <w:tc>
          <w:tcPr>
            <w:tcW w:w="1536" w:type="dxa"/>
          </w:tcPr>
          <w:p w:rsidR="003560DE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140294</w:t>
            </w:r>
          </w:p>
        </w:tc>
        <w:tc>
          <w:tcPr>
            <w:tcW w:w="1536" w:type="dxa"/>
          </w:tcPr>
          <w:p w:rsidR="003560DE" w:rsidRDefault="005A2A44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348573</w:t>
            </w:r>
          </w:p>
        </w:tc>
      </w:tr>
      <w:tr w:rsidR="006B10F1" w:rsidTr="00600A0F">
        <w:tc>
          <w:tcPr>
            <w:tcW w:w="1535" w:type="dxa"/>
          </w:tcPr>
          <w:p w:rsidR="006B10F1" w:rsidRDefault="006B10F1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 dette til eigen kyrkjelyd</w:t>
            </w:r>
          </w:p>
        </w:tc>
        <w:tc>
          <w:tcPr>
            <w:tcW w:w="1535" w:type="dxa"/>
          </w:tcPr>
          <w:p w:rsidR="006B10F1" w:rsidRDefault="00146871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112217</w:t>
            </w:r>
          </w:p>
        </w:tc>
        <w:tc>
          <w:tcPr>
            <w:tcW w:w="1535" w:type="dxa"/>
          </w:tcPr>
          <w:p w:rsidR="006B10F1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85000</w:t>
            </w:r>
          </w:p>
        </w:tc>
        <w:tc>
          <w:tcPr>
            <w:tcW w:w="1535" w:type="dxa"/>
          </w:tcPr>
          <w:p w:rsidR="006B10F1" w:rsidRDefault="008D3000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87768</w:t>
            </w:r>
          </w:p>
        </w:tc>
        <w:tc>
          <w:tcPr>
            <w:tcW w:w="1536" w:type="dxa"/>
          </w:tcPr>
          <w:p w:rsidR="006B10F1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97025</w:t>
            </w:r>
          </w:p>
        </w:tc>
        <w:tc>
          <w:tcPr>
            <w:tcW w:w="1536" w:type="dxa"/>
          </w:tcPr>
          <w:p w:rsidR="006B10F1" w:rsidRDefault="005A2A44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296383</w:t>
            </w:r>
          </w:p>
        </w:tc>
      </w:tr>
      <w:tr w:rsidR="00594CBC" w:rsidTr="00600A0F">
        <w:tc>
          <w:tcPr>
            <w:tcW w:w="1535" w:type="dxa"/>
          </w:tcPr>
          <w:p w:rsidR="00594CBC" w:rsidRDefault="00594CBC" w:rsidP="003C1B7D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Gjevarteneste til </w:t>
            </w:r>
            <w:proofErr w:type="spellStart"/>
            <w:r>
              <w:rPr>
                <w:sz w:val="28"/>
                <w:szCs w:val="28"/>
              </w:rPr>
              <w:t>trusopplæring</w:t>
            </w:r>
            <w:proofErr w:type="spellEnd"/>
            <w:r>
              <w:rPr>
                <w:sz w:val="28"/>
                <w:szCs w:val="28"/>
              </w:rPr>
              <w:t xml:space="preserve"> i kommunen</w:t>
            </w:r>
          </w:p>
        </w:tc>
        <w:tc>
          <w:tcPr>
            <w:tcW w:w="1535" w:type="dxa"/>
          </w:tcPr>
          <w:p w:rsidR="00594CBC" w:rsidRDefault="00146871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34800</w:t>
            </w:r>
          </w:p>
        </w:tc>
        <w:tc>
          <w:tcPr>
            <w:tcW w:w="1535" w:type="dxa"/>
          </w:tcPr>
          <w:p w:rsidR="00594CBC" w:rsidRDefault="00B6622C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34800</w:t>
            </w:r>
          </w:p>
        </w:tc>
        <w:tc>
          <w:tcPr>
            <w:tcW w:w="1535" w:type="dxa"/>
          </w:tcPr>
          <w:p w:rsidR="00594CBC" w:rsidRDefault="003054E9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34000</w:t>
            </w:r>
          </w:p>
        </w:tc>
        <w:tc>
          <w:tcPr>
            <w:tcW w:w="1536" w:type="dxa"/>
          </w:tcPr>
          <w:p w:rsidR="00594CBC" w:rsidRDefault="005A2A44" w:rsidP="00B6622C">
            <w:pPr>
              <w:pStyle w:val="Ingenmellomro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34500</w:t>
            </w:r>
            <w:bookmarkStart w:id="0" w:name="_GoBack"/>
            <w:bookmarkEnd w:id="0"/>
          </w:p>
        </w:tc>
        <w:tc>
          <w:tcPr>
            <w:tcW w:w="1536" w:type="dxa"/>
          </w:tcPr>
          <w:p w:rsidR="00594CBC" w:rsidRDefault="005A2A44" w:rsidP="00600A0F">
            <w:pPr>
              <w:pStyle w:val="Ingenmellomr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30000</w:t>
            </w:r>
          </w:p>
        </w:tc>
      </w:tr>
    </w:tbl>
    <w:p w:rsidR="00D52204" w:rsidRDefault="00D52204" w:rsidP="003C1B7D">
      <w:pPr>
        <w:pStyle w:val="Ingenmellomrom"/>
        <w:rPr>
          <w:sz w:val="28"/>
          <w:szCs w:val="28"/>
        </w:rPr>
      </w:pPr>
    </w:p>
    <w:p w:rsidR="003054E9" w:rsidRPr="0065251D" w:rsidRDefault="0065251D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ØKONOMI</w:t>
      </w:r>
    </w:p>
    <w:p w:rsidR="003054E9" w:rsidRDefault="003054E9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Når det gjeld resten av økonomien til soknerådet, viser vi til rekneskapsrapporten.</w:t>
      </w:r>
    </w:p>
    <w:p w:rsidR="003054E9" w:rsidRDefault="003054E9" w:rsidP="003C1B7D">
      <w:pPr>
        <w:pStyle w:val="Ingenmellomrom"/>
        <w:rPr>
          <w:sz w:val="28"/>
          <w:szCs w:val="28"/>
        </w:rPr>
      </w:pPr>
    </w:p>
    <w:p w:rsidR="00714464" w:rsidRDefault="003054E9" w:rsidP="003C1B7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Takk til alle tilsette ved kyrkjekontoret og kyrkja og alle frivillige for samarbeidet i 2019.</w:t>
      </w:r>
      <w:r w:rsidR="00714464">
        <w:rPr>
          <w:sz w:val="28"/>
          <w:szCs w:val="28"/>
        </w:rPr>
        <w:t xml:space="preserve"> Takk til alle i det avgåtte soknerådet for viktig og dyktig arbeid som er gjort i soknerådsperioden 2015-2019.</w:t>
      </w:r>
    </w:p>
    <w:p w:rsidR="0065251D" w:rsidRPr="0065251D" w:rsidRDefault="0065251D" w:rsidP="003C1B7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Vestnes 30.01.20.                                             Håvard Skrede, Soknerådsleiar</w:t>
      </w:r>
    </w:p>
    <w:sectPr w:rsidR="0065251D" w:rsidRPr="006525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09" w:rsidRDefault="00CE2309" w:rsidP="004B7320">
      <w:pPr>
        <w:spacing w:after="0" w:line="240" w:lineRule="auto"/>
      </w:pPr>
      <w:r>
        <w:separator/>
      </w:r>
    </w:p>
  </w:endnote>
  <w:endnote w:type="continuationSeparator" w:id="0">
    <w:p w:rsidR="00CE2309" w:rsidRDefault="00CE2309" w:rsidP="004B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12" w:rsidRDefault="00C71312">
    <w:pPr>
      <w:pStyle w:val="Bunnteks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Årsrapport 2019 Vestnes sokneråd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nb-NO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A2A44" w:rsidRPr="005A2A44">
      <w:rPr>
        <w:rFonts w:asciiTheme="majorHAnsi" w:eastAsiaTheme="majorEastAsia" w:hAnsiTheme="majorHAnsi" w:cstheme="majorBidi"/>
        <w:noProof/>
        <w:lang w:val="nb-NO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A460DC" w:rsidRPr="004B7320" w:rsidRDefault="00A460DC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09" w:rsidRDefault="00CE2309" w:rsidP="004B7320">
      <w:pPr>
        <w:spacing w:after="0" w:line="240" w:lineRule="auto"/>
      </w:pPr>
      <w:r>
        <w:separator/>
      </w:r>
    </w:p>
  </w:footnote>
  <w:footnote w:type="continuationSeparator" w:id="0">
    <w:p w:rsidR="00CE2309" w:rsidRDefault="00CE2309" w:rsidP="004B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6D4"/>
    <w:multiLevelType w:val="hybridMultilevel"/>
    <w:tmpl w:val="6BB43EE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5E"/>
    <w:rsid w:val="00046888"/>
    <w:rsid w:val="00070AB5"/>
    <w:rsid w:val="0008594E"/>
    <w:rsid w:val="000A37DD"/>
    <w:rsid w:val="000F542F"/>
    <w:rsid w:val="000F5D5E"/>
    <w:rsid w:val="00125B20"/>
    <w:rsid w:val="00132EF6"/>
    <w:rsid w:val="00135FB1"/>
    <w:rsid w:val="001370A6"/>
    <w:rsid w:val="00146871"/>
    <w:rsid w:val="00186A91"/>
    <w:rsid w:val="0019697A"/>
    <w:rsid w:val="00204A69"/>
    <w:rsid w:val="0021630C"/>
    <w:rsid w:val="0025091E"/>
    <w:rsid w:val="00262640"/>
    <w:rsid w:val="00284E7C"/>
    <w:rsid w:val="002B3166"/>
    <w:rsid w:val="002B6A9F"/>
    <w:rsid w:val="003054E9"/>
    <w:rsid w:val="00342AE6"/>
    <w:rsid w:val="003560DE"/>
    <w:rsid w:val="00357B6B"/>
    <w:rsid w:val="00373F30"/>
    <w:rsid w:val="003B390B"/>
    <w:rsid w:val="003B67B4"/>
    <w:rsid w:val="003C1B7D"/>
    <w:rsid w:val="003C2EF4"/>
    <w:rsid w:val="003E4209"/>
    <w:rsid w:val="0044095B"/>
    <w:rsid w:val="00491B26"/>
    <w:rsid w:val="004B7320"/>
    <w:rsid w:val="004D6E26"/>
    <w:rsid w:val="0050176E"/>
    <w:rsid w:val="005713CE"/>
    <w:rsid w:val="00594CBC"/>
    <w:rsid w:val="005A2A44"/>
    <w:rsid w:val="005A4C4A"/>
    <w:rsid w:val="005E1919"/>
    <w:rsid w:val="00600A0F"/>
    <w:rsid w:val="00604125"/>
    <w:rsid w:val="006308CB"/>
    <w:rsid w:val="00642EEA"/>
    <w:rsid w:val="0065251D"/>
    <w:rsid w:val="006A7EA5"/>
    <w:rsid w:val="006B10F1"/>
    <w:rsid w:val="006B5A6F"/>
    <w:rsid w:val="006E63A5"/>
    <w:rsid w:val="006F3166"/>
    <w:rsid w:val="007006EB"/>
    <w:rsid w:val="00714464"/>
    <w:rsid w:val="007250C9"/>
    <w:rsid w:val="00747262"/>
    <w:rsid w:val="007912AE"/>
    <w:rsid w:val="007D4BD2"/>
    <w:rsid w:val="007F2CC5"/>
    <w:rsid w:val="00807877"/>
    <w:rsid w:val="0082702B"/>
    <w:rsid w:val="008312FD"/>
    <w:rsid w:val="00835BC9"/>
    <w:rsid w:val="00882A4C"/>
    <w:rsid w:val="00887856"/>
    <w:rsid w:val="008940B6"/>
    <w:rsid w:val="008A3074"/>
    <w:rsid w:val="008D2F54"/>
    <w:rsid w:val="008D3000"/>
    <w:rsid w:val="008D679B"/>
    <w:rsid w:val="008E757B"/>
    <w:rsid w:val="008F38EE"/>
    <w:rsid w:val="00961DAA"/>
    <w:rsid w:val="009675DA"/>
    <w:rsid w:val="00975EFB"/>
    <w:rsid w:val="0099675A"/>
    <w:rsid w:val="009A4218"/>
    <w:rsid w:val="009D028C"/>
    <w:rsid w:val="00A31FC8"/>
    <w:rsid w:val="00A460DC"/>
    <w:rsid w:val="00AA06B5"/>
    <w:rsid w:val="00AA618C"/>
    <w:rsid w:val="00AA70C1"/>
    <w:rsid w:val="00AF7937"/>
    <w:rsid w:val="00B12519"/>
    <w:rsid w:val="00B413BF"/>
    <w:rsid w:val="00B42C42"/>
    <w:rsid w:val="00B60C03"/>
    <w:rsid w:val="00B6622C"/>
    <w:rsid w:val="00B75EC6"/>
    <w:rsid w:val="00BC2D7B"/>
    <w:rsid w:val="00BE517E"/>
    <w:rsid w:val="00BF4115"/>
    <w:rsid w:val="00C14920"/>
    <w:rsid w:val="00C45E88"/>
    <w:rsid w:val="00C71312"/>
    <w:rsid w:val="00C76383"/>
    <w:rsid w:val="00CA1E2C"/>
    <w:rsid w:val="00CB5378"/>
    <w:rsid w:val="00CE2309"/>
    <w:rsid w:val="00D00AF5"/>
    <w:rsid w:val="00D52204"/>
    <w:rsid w:val="00D55DE1"/>
    <w:rsid w:val="00DD7167"/>
    <w:rsid w:val="00DF0E96"/>
    <w:rsid w:val="00E3570C"/>
    <w:rsid w:val="00E40880"/>
    <w:rsid w:val="00E4688C"/>
    <w:rsid w:val="00E65D9C"/>
    <w:rsid w:val="00E673D7"/>
    <w:rsid w:val="00E72EAD"/>
    <w:rsid w:val="00EA0318"/>
    <w:rsid w:val="00EA2C0B"/>
    <w:rsid w:val="00EB0CDE"/>
    <w:rsid w:val="00EF281E"/>
    <w:rsid w:val="00EF5EED"/>
    <w:rsid w:val="00F22F9F"/>
    <w:rsid w:val="00F25EE7"/>
    <w:rsid w:val="00FA3420"/>
    <w:rsid w:val="00FB46D6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E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F5D5E"/>
    <w:pPr>
      <w:spacing w:after="0" w:line="240" w:lineRule="auto"/>
    </w:pPr>
    <w:rPr>
      <w:rFonts w:eastAsia="Calibri" w:cs="Times New Roman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4B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7320"/>
    <w:rPr>
      <w:rFonts w:eastAsia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4B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7320"/>
    <w:rPr>
      <w:rFonts w:eastAsia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4B732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38EE"/>
    <w:rPr>
      <w:rFonts w:ascii="Tahoma" w:eastAsia="Times New Roman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EA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E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F5D5E"/>
    <w:pPr>
      <w:spacing w:after="0" w:line="240" w:lineRule="auto"/>
    </w:pPr>
    <w:rPr>
      <w:rFonts w:eastAsia="Calibri" w:cs="Times New Roman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4B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7320"/>
    <w:rPr>
      <w:rFonts w:eastAsia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4B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7320"/>
    <w:rPr>
      <w:rFonts w:eastAsia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4B732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38EE"/>
    <w:rPr>
      <w:rFonts w:ascii="Tahoma" w:eastAsia="Times New Roman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EA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/_files/Vaap4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irken.no/_files/Vaap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1482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 Lervik</dc:creator>
  <cp:lastModifiedBy>Havard</cp:lastModifiedBy>
  <cp:revision>14</cp:revision>
  <cp:lastPrinted>2020-01-29T07:41:00Z</cp:lastPrinted>
  <dcterms:created xsi:type="dcterms:W3CDTF">2020-01-29T07:47:00Z</dcterms:created>
  <dcterms:modified xsi:type="dcterms:W3CDTF">2020-02-07T20:11:00Z</dcterms:modified>
</cp:coreProperties>
</file>